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C2C5" w14:textId="2FBA17C5" w:rsidR="00FB410A" w:rsidRDefault="00B02BC3" w:rsidP="00FB410A">
      <w:pPr>
        <w:shd w:val="clear" w:color="auto" w:fill="FFFFFF"/>
        <w:rPr>
          <w:b/>
          <w:color w:val="444444"/>
          <w:sz w:val="22"/>
          <w:szCs w:val="22"/>
        </w:rPr>
      </w:pPr>
      <w:bookmarkStart w:id="0" w:name="_GoBack"/>
      <w:bookmarkEnd w:id="0"/>
      <w:r>
        <w:rPr>
          <w:b/>
          <w:noProof/>
          <w:color w:val="002060"/>
          <w:sz w:val="22"/>
          <w:szCs w:val="22"/>
        </w:rPr>
        <mc:AlternateContent>
          <mc:Choice Requires="wps">
            <w:drawing>
              <wp:inline distT="0" distB="0" distL="0" distR="0" wp14:anchorId="706BCBAA" wp14:editId="7BEC34FF">
                <wp:extent cx="2667000" cy="1935480"/>
                <wp:effectExtent l="133350" t="85725" r="857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1935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333FB1" w14:textId="77777777" w:rsidR="00B02BC3" w:rsidRDefault="00B02BC3" w:rsidP="00B02BC3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Компьютерная зависимость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6BCBA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0pt;height:15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" filled="f" stroked="f">
                <o:lock v:ext="edit" shapetype="t"/>
                <v:textbox style="mso-fit-shape-to-text:t">
                  <w:txbxContent>
                    <w:p w14:paraId="22333FB1" w14:textId="77777777" w:rsidR="00B02BC3" w:rsidRDefault="00B02BC3" w:rsidP="00B02BC3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Компьютерная зависимость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9F8CE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7CEAA643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50F957B8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08A6FF98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09A82438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12821C16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  <w:r w:rsidRPr="00FB410A">
        <w:rPr>
          <w:b/>
          <w:noProof/>
          <w:color w:val="44444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2713E47" wp14:editId="7D6F1E01">
            <wp:simplePos x="0" y="0"/>
            <wp:positionH relativeFrom="column">
              <wp:posOffset>261257</wp:posOffset>
            </wp:positionH>
            <wp:positionV relativeFrom="paragraph">
              <wp:posOffset>-1571988</wp:posOffset>
            </wp:positionV>
            <wp:extent cx="2405743" cy="2405743"/>
            <wp:effectExtent l="0" t="0" r="0" b="0"/>
            <wp:wrapNone/>
            <wp:docPr id="2" name="Рисунок 11" descr="http://russiafaq.ru/netcat_files/89/105/a70e4d5be4271765676e19d97c0ae9c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ssiafaq.ru/netcat_files/89/105/a70e4d5be4271765676e19d97c0ae9c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7C441F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4E4E21B8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26705C1F" w14:textId="77777777" w:rsidR="00FB410A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p w14:paraId="3F8AE7A8" w14:textId="77777777" w:rsidR="00FB410A" w:rsidRDefault="00FB410A" w:rsidP="00FB410A">
      <w:pPr>
        <w:shd w:val="clear" w:color="auto" w:fill="FFFFFF"/>
        <w:jc w:val="center"/>
        <w:rPr>
          <w:rFonts w:ascii="Arial Black" w:hAnsi="Arial Black"/>
          <w:b/>
          <w:color w:val="000000" w:themeColor="text1"/>
          <w:sz w:val="48"/>
          <w:szCs w:val="48"/>
        </w:rPr>
      </w:pPr>
    </w:p>
    <w:p w14:paraId="4EE5DC11" w14:textId="77777777" w:rsidR="00FB410A" w:rsidRDefault="00FB410A" w:rsidP="00FB410A">
      <w:pPr>
        <w:shd w:val="clear" w:color="auto" w:fill="FFFFFF"/>
        <w:jc w:val="center"/>
        <w:rPr>
          <w:rFonts w:ascii="Arial Black" w:hAnsi="Arial Black"/>
          <w:b/>
          <w:color w:val="000000" w:themeColor="text1"/>
          <w:sz w:val="48"/>
          <w:szCs w:val="48"/>
        </w:rPr>
      </w:pPr>
    </w:p>
    <w:p w14:paraId="63384F51" w14:textId="77777777" w:rsidR="00FB410A" w:rsidRPr="00FB410A" w:rsidRDefault="00FB410A" w:rsidP="00FB410A">
      <w:pPr>
        <w:shd w:val="clear" w:color="auto" w:fill="FFFFFF"/>
        <w:jc w:val="center"/>
        <w:rPr>
          <w:rFonts w:ascii="Arial Black" w:hAnsi="Arial Black"/>
          <w:b/>
          <w:color w:val="C00000"/>
          <w:sz w:val="48"/>
          <w:szCs w:val="48"/>
        </w:rPr>
      </w:pPr>
      <w:r w:rsidRPr="00FB410A">
        <w:rPr>
          <w:rFonts w:ascii="Arial Black" w:hAnsi="Arial Black"/>
          <w:b/>
          <w:color w:val="C00000"/>
          <w:sz w:val="48"/>
          <w:szCs w:val="48"/>
        </w:rPr>
        <w:t>Это важно</w:t>
      </w:r>
    </w:p>
    <w:p w14:paraId="0247B9C9" w14:textId="77777777" w:rsidR="00FB410A" w:rsidRPr="00FB410A" w:rsidRDefault="00FB410A" w:rsidP="00FB410A">
      <w:pPr>
        <w:shd w:val="clear" w:color="auto" w:fill="FFFFFF"/>
        <w:jc w:val="center"/>
        <w:rPr>
          <w:rFonts w:ascii="Arial Black" w:hAnsi="Arial Black"/>
          <w:b/>
          <w:color w:val="C00000"/>
          <w:sz w:val="48"/>
          <w:szCs w:val="48"/>
        </w:rPr>
      </w:pPr>
      <w:r w:rsidRPr="00FB410A">
        <w:rPr>
          <w:rFonts w:ascii="Arial Black" w:hAnsi="Arial Black"/>
          <w:b/>
          <w:color w:val="C00000"/>
          <w:sz w:val="48"/>
          <w:szCs w:val="48"/>
        </w:rPr>
        <w:t xml:space="preserve"> знать!</w:t>
      </w:r>
    </w:p>
    <w:p w14:paraId="14AF01F4" w14:textId="77777777" w:rsidR="00FB410A" w:rsidRDefault="00FB410A" w:rsidP="00FB410A">
      <w:pPr>
        <w:pStyle w:val="a3"/>
        <w:jc w:val="center"/>
        <w:rPr>
          <w:b/>
          <w:bCs/>
        </w:rPr>
      </w:pPr>
    </w:p>
    <w:p w14:paraId="18EAAE62" w14:textId="77777777" w:rsidR="00FB410A" w:rsidRDefault="00FB410A" w:rsidP="00FB410A">
      <w:pPr>
        <w:pStyle w:val="a3"/>
        <w:jc w:val="center"/>
        <w:rPr>
          <w:b/>
          <w:bCs/>
        </w:rPr>
      </w:pPr>
    </w:p>
    <w:p w14:paraId="7E30ADAE" w14:textId="77777777" w:rsidR="00FB410A" w:rsidRDefault="00FB410A" w:rsidP="00FB410A">
      <w:pPr>
        <w:pStyle w:val="a3"/>
        <w:jc w:val="center"/>
        <w:rPr>
          <w:b/>
          <w:bCs/>
        </w:rPr>
      </w:pPr>
    </w:p>
    <w:p w14:paraId="2C83E260" w14:textId="77777777" w:rsidR="00FB410A" w:rsidRDefault="00FB410A" w:rsidP="00FB410A">
      <w:pPr>
        <w:pStyle w:val="a3"/>
        <w:jc w:val="center"/>
        <w:rPr>
          <w:b/>
          <w:bCs/>
        </w:rPr>
      </w:pPr>
    </w:p>
    <w:p w14:paraId="5A904195" w14:textId="77777777" w:rsidR="00FB410A" w:rsidRPr="005E2005" w:rsidRDefault="00FB410A" w:rsidP="00FB410A">
      <w:pPr>
        <w:pStyle w:val="a3"/>
        <w:jc w:val="center"/>
        <w:rPr>
          <w:b/>
          <w:bCs/>
        </w:rPr>
      </w:pPr>
      <w:r w:rsidRPr="005E2005">
        <w:rPr>
          <w:b/>
          <w:bCs/>
        </w:rPr>
        <w:t>Симптомы игровой зависимости</w:t>
      </w:r>
    </w:p>
    <w:p w14:paraId="6B30E09F" w14:textId="77777777" w:rsidR="00FB410A" w:rsidRPr="00A41D9C" w:rsidRDefault="00FB410A" w:rsidP="00FB410A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Большую часть свободного времени (6-10 часов в день) ребенок проводит за компьютером.</w:t>
      </w:r>
    </w:p>
    <w:p w14:paraId="4D261864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Мало  общается.</w:t>
      </w:r>
    </w:p>
    <w:p w14:paraId="49828C12" w14:textId="77777777" w:rsidR="00FB410A" w:rsidRPr="00A41D9C" w:rsidRDefault="00FB410A" w:rsidP="00FB410A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На ваш запрет сидеть за компьютером школьник реагирует агрессивно или становится тревожным.</w:t>
      </w:r>
    </w:p>
    <w:p w14:paraId="30445CEA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Забывает  сделать  домашнее  задание.</w:t>
      </w:r>
    </w:p>
    <w:p w14:paraId="49AD56B2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Игнорирует  просьбы  близких  относительно  других  дел,  помимо  пребывания  в  сети  интернет.</w:t>
      </w:r>
    </w:p>
    <w:p w14:paraId="19E3D4C4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Прогулял  школу – играл  в  компьютерную  игру.</w:t>
      </w:r>
    </w:p>
    <w:p w14:paraId="54661E78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Принимает  пищу  перед  ПК или забывает про еду и личную гигиену.</w:t>
      </w:r>
    </w:p>
    <w:p w14:paraId="6CABD56E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Не  гуляет  с  друзьями  на  улице.</w:t>
      </w:r>
    </w:p>
    <w:p w14:paraId="1727D61F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Груб  и  раздражителен.</w:t>
      </w:r>
    </w:p>
    <w:p w14:paraId="6E4E3229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Пребывает  в  плохом  настроении.</w:t>
      </w:r>
    </w:p>
    <w:p w14:paraId="48E73300" w14:textId="77777777" w:rsidR="00FB410A" w:rsidRPr="00A41D9C" w:rsidRDefault="00FB410A" w:rsidP="00FB410A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 xml:space="preserve">Во время игры подросток начинает разговаривать сам с собой или с героями игры так, как будто они реальны. </w:t>
      </w:r>
    </w:p>
    <w:p w14:paraId="689C5440" w14:textId="77777777" w:rsidR="00FB410A" w:rsidRPr="00A41D9C" w:rsidRDefault="00FB410A" w:rsidP="00FB410A">
      <w:pPr>
        <w:numPr>
          <w:ilvl w:val="0"/>
          <w:numId w:val="1"/>
        </w:numPr>
        <w:shd w:val="clear" w:color="auto" w:fill="FFFFFF"/>
        <w:ind w:left="714" w:hanging="357"/>
        <w:rPr>
          <w:color w:val="000000" w:themeColor="text1"/>
          <w:sz w:val="22"/>
          <w:szCs w:val="22"/>
        </w:rPr>
      </w:pPr>
      <w:r w:rsidRPr="00A41D9C">
        <w:rPr>
          <w:color w:val="000000" w:themeColor="text1"/>
          <w:sz w:val="22"/>
          <w:szCs w:val="22"/>
        </w:rPr>
        <w:t>Не  знает,  чем  себя  занять,  если  его  любимая  игрушка – компьютер  сломался.</w:t>
      </w:r>
    </w:p>
    <w:p w14:paraId="5058FF81" w14:textId="77777777" w:rsidR="00FB410A" w:rsidRPr="002F077C" w:rsidRDefault="00FB410A" w:rsidP="00FB410A">
      <w:pPr>
        <w:pStyle w:val="a3"/>
        <w:ind w:left="360"/>
        <w:jc w:val="both"/>
        <w:rPr>
          <w:b/>
          <w:bCs/>
          <w:sz w:val="22"/>
          <w:szCs w:val="22"/>
        </w:rPr>
      </w:pPr>
      <w:r w:rsidRPr="002F077C">
        <w:rPr>
          <w:b/>
          <w:bCs/>
          <w:sz w:val="22"/>
          <w:szCs w:val="22"/>
        </w:rPr>
        <w:t>Помимо основных признаков зависимости от компьютера, у сетеголиков</w:t>
      </w:r>
      <w:r>
        <w:rPr>
          <w:b/>
          <w:bCs/>
          <w:sz w:val="22"/>
          <w:szCs w:val="22"/>
        </w:rPr>
        <w:t xml:space="preserve"> (тех, кто сидит в соц. сетях)</w:t>
      </w:r>
      <w:r w:rsidRPr="002F077C">
        <w:rPr>
          <w:b/>
          <w:bCs/>
          <w:sz w:val="22"/>
          <w:szCs w:val="22"/>
        </w:rPr>
        <w:t xml:space="preserve"> проявляются дополнительные симптомы:</w:t>
      </w:r>
    </w:p>
    <w:p w14:paraId="014ED30E" w14:textId="77777777" w:rsidR="00FB410A" w:rsidRPr="002F077C" w:rsidRDefault="00FB410A" w:rsidP="00FB41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F077C">
        <w:rPr>
          <w:sz w:val="22"/>
          <w:szCs w:val="22"/>
        </w:rPr>
        <w:t xml:space="preserve">навязчивое стремление постоянно проверять электронную почту; </w:t>
      </w:r>
    </w:p>
    <w:p w14:paraId="480375BC" w14:textId="77777777" w:rsidR="00FB410A" w:rsidRPr="002F077C" w:rsidRDefault="00FB410A" w:rsidP="00FB41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F077C">
        <w:rPr>
          <w:sz w:val="22"/>
          <w:szCs w:val="22"/>
        </w:rPr>
        <w:t xml:space="preserve">предвкушение следующего сеанса он-лайн; </w:t>
      </w:r>
    </w:p>
    <w:p w14:paraId="47C8893C" w14:textId="77777777" w:rsidR="00FB410A" w:rsidRPr="002F077C" w:rsidRDefault="00FB410A" w:rsidP="00FB41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F077C">
        <w:rPr>
          <w:sz w:val="22"/>
          <w:szCs w:val="22"/>
        </w:rPr>
        <w:t xml:space="preserve">увеличение времени, проводимого он-лайн; </w:t>
      </w:r>
    </w:p>
    <w:p w14:paraId="7345A33A" w14:textId="77777777" w:rsidR="00FB410A" w:rsidRPr="005E2005" w:rsidRDefault="00FB410A" w:rsidP="00FB410A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2F077C">
        <w:rPr>
          <w:sz w:val="22"/>
          <w:szCs w:val="22"/>
        </w:rPr>
        <w:t>увеличение количества денег,</w:t>
      </w:r>
      <w:r>
        <w:rPr>
          <w:sz w:val="22"/>
          <w:szCs w:val="22"/>
        </w:rPr>
        <w:t xml:space="preserve"> </w:t>
      </w:r>
      <w:r w:rsidRPr="002F077C">
        <w:rPr>
          <w:sz w:val="22"/>
          <w:szCs w:val="22"/>
        </w:rPr>
        <w:t xml:space="preserve">расходуемых он-лайн. </w:t>
      </w:r>
    </w:p>
    <w:p w14:paraId="5193DF81" w14:textId="77777777" w:rsidR="00FB410A" w:rsidRDefault="00FB410A" w:rsidP="00FB410A">
      <w:pPr>
        <w:pStyle w:val="a4"/>
        <w:shd w:val="clear" w:color="auto" w:fill="FFFFFF"/>
        <w:jc w:val="center"/>
        <w:rPr>
          <w:b/>
          <w:color w:val="000000" w:themeColor="text1"/>
        </w:rPr>
      </w:pPr>
      <w:r w:rsidRPr="005E2005">
        <w:rPr>
          <w:b/>
          <w:color w:val="000000" w:themeColor="text1"/>
        </w:rPr>
        <w:t>Рекомендации родителям</w:t>
      </w:r>
    </w:p>
    <w:p w14:paraId="30F24662" w14:textId="77777777" w:rsidR="00FB410A" w:rsidRPr="005E2005" w:rsidRDefault="00FB410A" w:rsidP="00FB410A">
      <w:pPr>
        <w:pStyle w:val="a4"/>
        <w:shd w:val="clear" w:color="auto" w:fill="FFFFFF"/>
        <w:jc w:val="center"/>
        <w:rPr>
          <w:b/>
          <w:color w:val="000000" w:themeColor="text1"/>
        </w:rPr>
      </w:pPr>
    </w:p>
    <w:p w14:paraId="5982F45E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Поощряйте творческие увлечения ребенка, будь то рисование или занятия музыкой.</w:t>
      </w:r>
    </w:p>
    <w:p w14:paraId="0FE5A107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Приобщайте ребенка к занятиям спортом, ведь у детей, увлеченных спортом, компьютерная зависимость проявляется реже.</w:t>
      </w:r>
    </w:p>
    <w:p w14:paraId="775F4C14" w14:textId="77777777" w:rsidR="00FB410A" w:rsidRPr="005E2005" w:rsidRDefault="00FB410A" w:rsidP="00FB410A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5E2005">
        <w:rPr>
          <w:rStyle w:val="c3"/>
          <w:color w:val="000000" w:themeColor="text1"/>
          <w:sz w:val="22"/>
          <w:szCs w:val="22"/>
        </w:rPr>
        <w:t>Учите своего ребёнка правилам общения, расширяйте кругозор ребёнка.</w:t>
      </w:r>
    </w:p>
    <w:p w14:paraId="1DF6807F" w14:textId="77777777" w:rsidR="00FB410A" w:rsidRPr="005E2005" w:rsidRDefault="00FB410A" w:rsidP="00FB410A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5E2005">
        <w:rPr>
          <w:rStyle w:val="c3"/>
          <w:color w:val="000000" w:themeColor="text1"/>
          <w:sz w:val="22"/>
          <w:szCs w:val="22"/>
        </w:rPr>
        <w:t>Важно учить ребёнка способам снятия эмоционального напряжения, выхода из стрессовых ситуаций.</w:t>
      </w:r>
    </w:p>
    <w:p w14:paraId="14AC4AE7" w14:textId="77777777" w:rsidR="00FB410A" w:rsidRPr="005E2005" w:rsidRDefault="00FB410A" w:rsidP="00FB410A">
      <w:pPr>
        <w:pStyle w:val="c0"/>
        <w:numPr>
          <w:ilvl w:val="0"/>
          <w:numId w:val="3"/>
        </w:numPr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5E2005">
        <w:rPr>
          <w:rStyle w:val="c3"/>
          <w:color w:val="000000" w:themeColor="text1"/>
          <w:sz w:val="22"/>
          <w:szCs w:val="22"/>
        </w:rPr>
        <w:t>Регулярно осуществляйте цензуру компьютерных игр и программ.</w:t>
      </w:r>
    </w:p>
    <w:p w14:paraId="30C22D53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Не забывайте, для ребенка важен личный пример родителей. 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14:paraId="2451A5D7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Если ваша работа связана с компьютером,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</w:p>
    <w:p w14:paraId="6B53F707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Компьютер может стать вашим помощником в организации совместной творческой и учебной деятельности с ребенком. Привлекая ребенка к поиску необходимой информации для подготовки сообщения к уроку или просматривая в Интернете репертуар фильмов для подростков, вы будете воспитывать в ребенке культуру работы с компьютером и в Интернете.</w:t>
      </w:r>
    </w:p>
    <w:p w14:paraId="0F38C427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14:paraId="0FC9C258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lastRenderedPageBreak/>
        <w:t>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д.).</w:t>
      </w:r>
    </w:p>
    <w:p w14:paraId="4A3169F5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14:paraId="64BABA7D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14:paraId="6A91291F" w14:textId="77777777" w:rsidR="00FB410A" w:rsidRPr="005E2005" w:rsidRDefault="00FB410A" w:rsidP="00FB410A">
      <w:pPr>
        <w:pStyle w:val="a4"/>
        <w:numPr>
          <w:ilvl w:val="0"/>
          <w:numId w:val="3"/>
        </w:numPr>
        <w:shd w:val="clear" w:color="auto" w:fill="FFFFFF"/>
        <w:ind w:right="150"/>
        <w:jc w:val="both"/>
        <w:rPr>
          <w:color w:val="000000" w:themeColor="text1"/>
          <w:sz w:val="22"/>
          <w:szCs w:val="22"/>
        </w:rPr>
      </w:pPr>
      <w:r w:rsidRPr="005E2005">
        <w:rPr>
          <w:color w:val="000000" w:themeColor="text1"/>
          <w:sz w:val="22"/>
          <w:szCs w:val="22"/>
        </w:rPr>
        <w:t>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14:paraId="5DE370B0" w14:textId="77777777" w:rsidR="00FB410A" w:rsidRPr="005E2005" w:rsidRDefault="00FB410A" w:rsidP="00FB410A">
      <w:pPr>
        <w:pStyle w:val="c0"/>
        <w:numPr>
          <w:ilvl w:val="0"/>
          <w:numId w:val="3"/>
        </w:numPr>
        <w:shd w:val="clear" w:color="auto" w:fill="FFFFFF"/>
        <w:spacing w:before="0" w:after="0"/>
        <w:ind w:left="714" w:hanging="357"/>
        <w:rPr>
          <w:color w:val="000000" w:themeColor="text1"/>
          <w:sz w:val="22"/>
          <w:szCs w:val="22"/>
        </w:rPr>
      </w:pPr>
      <w:r w:rsidRPr="005E2005">
        <w:rPr>
          <w:rStyle w:val="c3"/>
          <w:color w:val="000000" w:themeColor="text1"/>
          <w:sz w:val="22"/>
          <w:szCs w:val="22"/>
        </w:rPr>
        <w:t>Здоровое отношение к компьютеру возникает тогда, когда родители относятся к нему не как к демону и не как к средству спасения от трудностей воспитания, а всего лишь как к одному из бытовых приборов.</w:t>
      </w:r>
    </w:p>
    <w:p w14:paraId="7966F563" w14:textId="77777777" w:rsidR="00FB410A" w:rsidRPr="005E2005" w:rsidRDefault="00FB410A" w:rsidP="00FB410A">
      <w:pPr>
        <w:pStyle w:val="a3"/>
        <w:jc w:val="center"/>
        <w:rPr>
          <w:b/>
          <w:bCs/>
        </w:rPr>
      </w:pPr>
      <w:r w:rsidRPr="005E2005">
        <w:rPr>
          <w:b/>
          <w:bCs/>
        </w:rPr>
        <w:t>Причины увлечения компьютерными играми</w:t>
      </w:r>
    </w:p>
    <w:p w14:paraId="7DE0D4EA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>Привлекает придуманный мир, более яркий, простой и выразительный</w:t>
      </w:r>
      <w:r>
        <w:rPr>
          <w:bCs/>
          <w:sz w:val="22"/>
          <w:szCs w:val="22"/>
        </w:rPr>
        <w:t>;</w:t>
      </w:r>
    </w:p>
    <w:p w14:paraId="35552240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 xml:space="preserve">Ошибки всегда можно исправить, перезагрузив компьютер; </w:t>
      </w:r>
    </w:p>
    <w:p w14:paraId="1E0FB3DD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 xml:space="preserve">Можно не доводить </w:t>
      </w:r>
      <w:r>
        <w:rPr>
          <w:bCs/>
          <w:sz w:val="22"/>
          <w:szCs w:val="22"/>
        </w:rPr>
        <w:t xml:space="preserve">начатое </w:t>
      </w:r>
      <w:r w:rsidRPr="002F077C">
        <w:rPr>
          <w:bCs/>
          <w:sz w:val="22"/>
          <w:szCs w:val="22"/>
        </w:rPr>
        <w:t>до конца</w:t>
      </w:r>
      <w:r>
        <w:rPr>
          <w:bCs/>
          <w:sz w:val="22"/>
          <w:szCs w:val="22"/>
        </w:rPr>
        <w:t>;</w:t>
      </w:r>
    </w:p>
    <w:p w14:paraId="5B73EB1E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>Отождествление</w:t>
      </w:r>
      <w:r>
        <w:rPr>
          <w:bCs/>
          <w:sz w:val="22"/>
          <w:szCs w:val="22"/>
        </w:rPr>
        <w:t xml:space="preserve"> себя</w:t>
      </w:r>
      <w:r w:rsidRPr="002F077C">
        <w:rPr>
          <w:bCs/>
          <w:sz w:val="22"/>
          <w:szCs w:val="22"/>
        </w:rPr>
        <w:t xml:space="preserve"> с главными героями</w:t>
      </w:r>
      <w:r>
        <w:rPr>
          <w:bCs/>
          <w:sz w:val="22"/>
          <w:szCs w:val="22"/>
        </w:rPr>
        <w:t>;</w:t>
      </w:r>
    </w:p>
    <w:p w14:paraId="090FC2D5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>Все происходит по желанию подростка («Я – властелин»)</w:t>
      </w:r>
      <w:r>
        <w:rPr>
          <w:bCs/>
          <w:sz w:val="22"/>
          <w:szCs w:val="22"/>
        </w:rPr>
        <w:t>;</w:t>
      </w:r>
    </w:p>
    <w:p w14:paraId="3CB20C31" w14:textId="77777777" w:rsidR="00FB410A" w:rsidRPr="002F077C" w:rsidRDefault="00FB410A" w:rsidP="00FB410A">
      <w:pPr>
        <w:pStyle w:val="a3"/>
        <w:numPr>
          <w:ilvl w:val="0"/>
          <w:numId w:val="2"/>
        </w:numPr>
        <w:spacing w:before="0" w:beforeAutospacing="0" w:after="0" w:afterAutospacing="0"/>
        <w:rPr>
          <w:bCs/>
          <w:sz w:val="22"/>
          <w:szCs w:val="22"/>
        </w:rPr>
      </w:pPr>
      <w:r w:rsidRPr="002F077C">
        <w:rPr>
          <w:bCs/>
          <w:sz w:val="22"/>
          <w:szCs w:val="22"/>
        </w:rPr>
        <w:t>Компьютер – партнер по общению</w:t>
      </w:r>
      <w:r>
        <w:rPr>
          <w:bCs/>
          <w:sz w:val="22"/>
          <w:szCs w:val="22"/>
        </w:rPr>
        <w:t>.</w:t>
      </w:r>
    </w:p>
    <w:p w14:paraId="158A9117" w14:textId="77777777" w:rsidR="00FB410A" w:rsidRPr="005E2005" w:rsidRDefault="00FB410A" w:rsidP="00FB410A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000000" w:themeColor="text1"/>
        </w:rPr>
      </w:pPr>
    </w:p>
    <w:p w14:paraId="7FECD84C" w14:textId="77777777" w:rsidR="00FB410A" w:rsidRPr="005E2005" w:rsidRDefault="00FB410A" w:rsidP="00FB410A">
      <w:pPr>
        <w:pStyle w:val="c0"/>
        <w:shd w:val="clear" w:color="auto" w:fill="FFFFFF"/>
        <w:spacing w:before="0" w:after="0"/>
        <w:jc w:val="center"/>
        <w:rPr>
          <w:rStyle w:val="c3"/>
          <w:b/>
          <w:color w:val="000000" w:themeColor="text1"/>
        </w:rPr>
      </w:pPr>
      <w:r w:rsidRPr="005E2005">
        <w:rPr>
          <w:rStyle w:val="c3"/>
          <w:b/>
          <w:color w:val="000000" w:themeColor="text1"/>
        </w:rPr>
        <w:t>Компьютерная игра должна:</w:t>
      </w:r>
    </w:p>
    <w:p w14:paraId="3C32DD9C" w14:textId="77777777" w:rsidR="00FB410A" w:rsidRPr="00331AFF" w:rsidRDefault="00FB410A" w:rsidP="00FB410A">
      <w:pPr>
        <w:pStyle w:val="c0"/>
        <w:shd w:val="clear" w:color="auto" w:fill="FFFFFF"/>
        <w:spacing w:before="0" w:after="0"/>
        <w:jc w:val="center"/>
        <w:rPr>
          <w:b/>
          <w:color w:val="000000" w:themeColor="text1"/>
          <w:sz w:val="22"/>
          <w:szCs w:val="22"/>
        </w:rPr>
      </w:pPr>
    </w:p>
    <w:p w14:paraId="066C8936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1. Развивать.</w:t>
      </w:r>
    </w:p>
    <w:p w14:paraId="0CD88070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2. Не содержать бранных слов и выражений.</w:t>
      </w:r>
    </w:p>
    <w:p w14:paraId="68C3F56B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3. Не формировать циничного отношения к действительности.</w:t>
      </w:r>
    </w:p>
    <w:p w14:paraId="40AAF492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4. Не содержать агрессивной информации.</w:t>
      </w:r>
    </w:p>
    <w:p w14:paraId="797551B0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5. Не вызывать привыкания к боли, драматическим ситуациям.</w:t>
      </w:r>
    </w:p>
    <w:p w14:paraId="24CBC62C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6. Не учить противозаконным поступкам.</w:t>
      </w:r>
    </w:p>
    <w:p w14:paraId="387E5BEE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7. Не уродовать внешний облик человека.</w:t>
      </w:r>
    </w:p>
    <w:p w14:paraId="62997A0C" w14:textId="77777777" w:rsidR="00FB410A" w:rsidRPr="00331AFF" w:rsidRDefault="00FB410A" w:rsidP="00FB410A">
      <w:pPr>
        <w:pStyle w:val="c0"/>
        <w:shd w:val="clear" w:color="auto" w:fill="FFFFFF"/>
        <w:spacing w:before="0" w:after="0" w:line="360" w:lineRule="auto"/>
        <w:rPr>
          <w:color w:val="000000" w:themeColor="text1"/>
          <w:sz w:val="22"/>
          <w:szCs w:val="22"/>
        </w:rPr>
      </w:pPr>
      <w:r w:rsidRPr="00331AFF">
        <w:rPr>
          <w:rStyle w:val="c3"/>
          <w:color w:val="000000" w:themeColor="text1"/>
          <w:sz w:val="22"/>
          <w:szCs w:val="22"/>
        </w:rPr>
        <w:t>8. Не содержать сексуальной тематики.</w:t>
      </w:r>
    </w:p>
    <w:p w14:paraId="34EC0E3A" w14:textId="77777777" w:rsidR="00FB410A" w:rsidRDefault="00FB410A" w:rsidP="00FB410A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000000" w:themeColor="text1"/>
          <w:sz w:val="22"/>
          <w:szCs w:val="22"/>
        </w:rPr>
      </w:pPr>
    </w:p>
    <w:p w14:paraId="5EEAA82D" w14:textId="77777777" w:rsidR="00FB410A" w:rsidRDefault="00FB410A" w:rsidP="00FB410A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000000" w:themeColor="text1"/>
          <w:sz w:val="22"/>
          <w:szCs w:val="22"/>
        </w:rPr>
      </w:pPr>
    </w:p>
    <w:p w14:paraId="6B42AFC5" w14:textId="77777777" w:rsidR="00FB410A" w:rsidRPr="005E2005" w:rsidRDefault="00FB410A" w:rsidP="00FB410A">
      <w:pPr>
        <w:pStyle w:val="c0"/>
        <w:shd w:val="clear" w:color="auto" w:fill="FFFFFF"/>
        <w:spacing w:line="360" w:lineRule="auto"/>
        <w:jc w:val="center"/>
        <w:rPr>
          <w:rStyle w:val="c3"/>
          <w:b/>
          <w:color w:val="000000" w:themeColor="text1"/>
        </w:rPr>
      </w:pPr>
      <w:r w:rsidRPr="005E2005">
        <w:rPr>
          <w:rStyle w:val="c3"/>
          <w:b/>
          <w:color w:val="000000" w:themeColor="text1"/>
        </w:rPr>
        <w:t>Правила информационной безопасности</w:t>
      </w:r>
    </w:p>
    <w:p w14:paraId="785E0835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Будьте  в  курсе  того,  чем  занимаются  ваши  дети  в  Интернете.  Попросите  их  научить  Ва</w:t>
      </w:r>
      <w:r w:rsidRPr="00796454">
        <w:rPr>
          <w:color w:val="000000" w:themeColor="text1"/>
          <w:sz w:val="22"/>
          <w:szCs w:val="22"/>
        </w:rPr>
        <w:t>с  пользоваться  различными  приложениями,  которыми  вы  не  пользовались  ранее.</w:t>
      </w:r>
    </w:p>
    <w:p w14:paraId="4A6DCBF8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Помогите  своим  детям  понять,  что  они  не  должны  предоставлять  никому  информацию  о  себе  в  Интернете – номер  мобильного  телефона,  домашний  адрес,  название/номер  школы,  а  также  показывать  фотографии  свои  и  семьи.</w:t>
      </w:r>
    </w:p>
    <w:p w14:paraId="7136C687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Если  Ваш  ребенок  получает  спам  (нежелательную  электронную  почту),  напомните  ему,  чтобы  он  не  верил  написанному  в  письмах  и  ни  в  коем  случае  не  отвечал  на  них.</w:t>
      </w:r>
    </w:p>
    <w:p w14:paraId="5D6B1649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Объясните  детям,  что  нельзя  открывать  файлы,  присланные  от  неизвестных  вам  людей.  Эти  фото  могут  содержать  вирусы  или  фото/видео  с  «агрессивным»  содержанием.</w:t>
      </w:r>
    </w:p>
    <w:p w14:paraId="7042E86D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Помогите  ребенку  понять,  что  некоторые  люди  в  Интернете  могут  говорить  неправду  и  быть  не  теми,  за  кого  себя  выдают.  Дети  никогда  не  должны  встречаться  с  сетевыми  друзьями  в  реальной  жизни  самостоятельно  без  взрослых.</w:t>
      </w:r>
    </w:p>
    <w:p w14:paraId="51DB8BBE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/>
        <w:jc w:val="both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Постоянно  общайтесь  со  своими  детьми.  Никогда  не  поздно  рассказать  ребенку,  как  правильно  поступать  и  реагировать  на  действия  других  людей  в  Интернете.</w:t>
      </w:r>
    </w:p>
    <w:p w14:paraId="6E8CD276" w14:textId="77777777" w:rsidR="00FB410A" w:rsidRPr="00796454" w:rsidRDefault="00FB410A" w:rsidP="00FB410A">
      <w:pPr>
        <w:numPr>
          <w:ilvl w:val="0"/>
          <w:numId w:val="4"/>
        </w:numPr>
        <w:shd w:val="clear" w:color="auto" w:fill="FFFFFF"/>
        <w:ind w:left="170" w:hanging="357"/>
        <w:rPr>
          <w:color w:val="000000" w:themeColor="text1"/>
          <w:sz w:val="22"/>
          <w:szCs w:val="22"/>
        </w:rPr>
      </w:pPr>
      <w:r w:rsidRPr="00796454">
        <w:rPr>
          <w:color w:val="000000" w:themeColor="text1"/>
          <w:sz w:val="22"/>
          <w:szCs w:val="22"/>
        </w:rPr>
        <w:t>Научите  своих  детей  как  реагировать,  в  случае,  если  их  кто –то  обидел  или  они  получили/натолкнулись  на  агрессивный  контент  в  Интернете,  так  же  расскажете  куда  в  подобном  случае  они  могут  обратиться.</w:t>
      </w:r>
    </w:p>
    <w:p w14:paraId="2B72DBED" w14:textId="77777777" w:rsidR="00FB410A" w:rsidRPr="00796454" w:rsidRDefault="00FB410A" w:rsidP="00FB410A">
      <w:pPr>
        <w:shd w:val="clear" w:color="auto" w:fill="FFFFFF"/>
        <w:rPr>
          <w:b/>
          <w:color w:val="444444"/>
          <w:sz w:val="22"/>
          <w:szCs w:val="22"/>
        </w:rPr>
      </w:pPr>
    </w:p>
    <w:sectPr w:rsidR="00FB410A" w:rsidRPr="00796454" w:rsidSect="00FB410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246B"/>
    <w:multiLevelType w:val="multilevel"/>
    <w:tmpl w:val="B66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232337"/>
    <w:multiLevelType w:val="multilevel"/>
    <w:tmpl w:val="602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9A6D86"/>
    <w:multiLevelType w:val="hybridMultilevel"/>
    <w:tmpl w:val="FD10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F0C28"/>
    <w:multiLevelType w:val="hybridMultilevel"/>
    <w:tmpl w:val="226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0A"/>
    <w:rsid w:val="00A71556"/>
    <w:rsid w:val="00B02BC3"/>
    <w:rsid w:val="00B14BB4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7A87"/>
  <w15:docId w15:val="{A5D4C36D-E74D-4B81-838F-DB778EA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10A"/>
    <w:pPr>
      <w:spacing w:before="100" w:beforeAutospacing="1" w:after="100" w:afterAutospacing="1"/>
    </w:pPr>
  </w:style>
  <w:style w:type="character" w:customStyle="1" w:styleId="c3">
    <w:name w:val="c3"/>
    <w:basedOn w:val="a0"/>
    <w:rsid w:val="00FB410A"/>
  </w:style>
  <w:style w:type="paragraph" w:customStyle="1" w:styleId="c0">
    <w:name w:val="c0"/>
    <w:basedOn w:val="a"/>
    <w:rsid w:val="00FB410A"/>
    <w:pPr>
      <w:spacing w:before="90" w:after="90"/>
    </w:pPr>
  </w:style>
  <w:style w:type="paragraph" w:styleId="a4">
    <w:name w:val="List Paragraph"/>
    <w:basedOn w:val="a"/>
    <w:uiPriority w:val="34"/>
    <w:qFormat/>
    <w:rsid w:val="00FB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source=wiz&amp;fp=1&amp;img_url=http://i021.radikal.ru/1107/eb/b4ede071a0bc.gif&amp;uinfo=ww-1519-wh-681-fw-1294-fh-475-pd-1.25&amp;p=1&amp;text=%D0%BA%D0%BE%D0%BC%D0%BF%D1%8C%D1%8E%D1%82%D0%B5%D1%80%D0%BD%D0%B0%D1%8F%20%D0%B7%D0%B0%D0%B2%D0%B8%D1%81%D0%B8%D0%BC%D0%BE%D1%81%D1%82%D1%8C&amp;noreask=1&amp;pos=43&amp;rpt=simage&amp;lr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999</cp:lastModifiedBy>
  <cp:revision>2</cp:revision>
  <dcterms:created xsi:type="dcterms:W3CDTF">2020-04-12T04:49:00Z</dcterms:created>
  <dcterms:modified xsi:type="dcterms:W3CDTF">2020-04-12T04:49:00Z</dcterms:modified>
</cp:coreProperties>
</file>